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78DC261"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w:t>
      </w:r>
      <w:r w:rsidR="0021426D">
        <w:rPr>
          <w:rFonts w:ascii="Arial" w:eastAsia="MS Mincho" w:hAnsi="Arial" w:cs="Arial"/>
          <w:b/>
          <w:bCs/>
          <w:sz w:val="24"/>
          <w:szCs w:val="24"/>
          <w:lang w:eastAsia="ja-JP"/>
        </w:rPr>
        <w:t>1</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S1-25</w:t>
      </w:r>
      <w:r w:rsidR="00037B31">
        <w:rPr>
          <w:rFonts w:ascii="Arial" w:eastAsia="MS Mincho" w:hAnsi="Arial" w:cs="Arial"/>
          <w:b/>
          <w:bCs/>
          <w:sz w:val="24"/>
          <w:szCs w:val="24"/>
          <w:lang w:eastAsia="ja-JP"/>
        </w:rPr>
        <w:t>3341</w:t>
      </w:r>
    </w:p>
    <w:p w14:paraId="37928451" w14:textId="0BFEAABE" w:rsidR="008D05CF" w:rsidRPr="000D6532" w:rsidRDefault="0021426D"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001E40B6">
        <w:rPr>
          <w:rFonts w:ascii="Arial" w:eastAsia="MS Mincho" w:hAnsi="Arial" w:cs="Arial"/>
          <w:b/>
          <w:sz w:val="24"/>
          <w:szCs w:val="24"/>
          <w:lang w:eastAsia="ja-JP"/>
        </w:rPr>
        <w:t>25-29 August 2025, Goteborg, Sweden</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Pr="00996BDD">
        <w:tab/>
      </w:r>
    </w:p>
    <w:p w14:paraId="23084DF7" w14:textId="02AED75F" w:rsidR="0009108F" w:rsidRPr="00996BDD" w:rsidRDefault="0009108F" w:rsidP="7BDE5552">
      <w:pPr>
        <w:spacing w:after="120" w:line="259" w:lineRule="auto"/>
        <w:ind w:left="1985" w:hanging="1985"/>
        <w:rPr>
          <w:rFonts w:ascii="Arial" w:hAnsi="Arial" w:cs="Arial"/>
          <w:b/>
          <w:bCs/>
        </w:rPr>
      </w:pPr>
      <w:r w:rsidRPr="00996BDD">
        <w:rPr>
          <w:rFonts w:ascii="Arial" w:hAnsi="Arial" w:cs="Arial"/>
          <w:b/>
          <w:bCs/>
        </w:rPr>
        <w:t>pCR Title:</w:t>
      </w:r>
      <w:r w:rsidRPr="00996BDD">
        <w:tab/>
      </w:r>
      <w:r w:rsidR="53B81BC2" w:rsidRPr="00996BDD">
        <w:rPr>
          <w:rFonts w:ascii="Arial" w:hAnsi="Arial" w:cs="Arial"/>
          <w:b/>
          <w:bCs/>
        </w:rPr>
        <w:t>New use case o</w:t>
      </w:r>
      <w:r w:rsidR="5E2C4CBD" w:rsidRPr="00996BDD">
        <w:rPr>
          <w:rFonts w:ascii="Arial" w:hAnsi="Arial" w:cs="Arial"/>
          <w:b/>
          <w:bCs/>
        </w:rPr>
        <w:t>n</w:t>
      </w:r>
      <w:r w:rsidR="53B81BC2" w:rsidRPr="00996BDD">
        <w:rPr>
          <w:rFonts w:ascii="Arial" w:hAnsi="Arial" w:cs="Arial"/>
          <w:b/>
          <w:bCs/>
        </w:rPr>
        <w:t xml:space="preserve"> </w:t>
      </w:r>
      <w:r w:rsidR="00423800" w:rsidRPr="00996BDD">
        <w:rPr>
          <w:rFonts w:ascii="Arial" w:hAnsi="Arial" w:cs="Arial"/>
          <w:b/>
          <w:bCs/>
        </w:rPr>
        <w:t xml:space="preserve">improved </w:t>
      </w:r>
      <w:r w:rsidR="00B02741">
        <w:rPr>
          <w:rFonts w:ascii="Arial" w:hAnsi="Arial" w:cs="Arial"/>
          <w:b/>
          <w:bCs/>
        </w:rPr>
        <w:t>communication services</w:t>
      </w:r>
      <w:r w:rsidR="1AFC9675" w:rsidRPr="00996BDD">
        <w:rPr>
          <w:rFonts w:ascii="Arial" w:hAnsi="Arial" w:cs="Arial"/>
          <w:b/>
          <w:bCs/>
        </w:rPr>
        <w:t xml:space="preserve"> </w:t>
      </w:r>
      <w:r w:rsidR="003B3FE0">
        <w:rPr>
          <w:rFonts w:ascii="Arial" w:hAnsi="Arial" w:cs="Arial"/>
          <w:b/>
          <w:bCs/>
        </w:rPr>
        <w:t xml:space="preserve">for a </w:t>
      </w:r>
      <w:r w:rsidR="007377EB">
        <w:rPr>
          <w:rFonts w:ascii="Arial" w:hAnsi="Arial" w:cs="Arial"/>
          <w:b/>
          <w:bCs/>
        </w:rPr>
        <w:t xml:space="preserve">group of </w:t>
      </w:r>
      <w:r w:rsidR="003B3FE0">
        <w:rPr>
          <w:rFonts w:ascii="Arial" w:hAnsi="Arial" w:cs="Arial"/>
          <w:b/>
          <w:bCs/>
        </w:rPr>
        <w:t>cooperating</w:t>
      </w:r>
      <w:r w:rsidR="007377EB" w:rsidRPr="00996BDD">
        <w:rPr>
          <w:rFonts w:ascii="Arial" w:hAnsi="Arial" w:cs="Arial"/>
          <w:b/>
          <w:bCs/>
        </w:rPr>
        <w:t xml:space="preserve"> </w:t>
      </w:r>
      <w:r w:rsidR="1AFC9675" w:rsidRPr="00996BDD">
        <w:rPr>
          <w:rFonts w:ascii="Arial" w:hAnsi="Arial" w:cs="Arial"/>
          <w:b/>
          <w:bCs/>
        </w:rPr>
        <w:t xml:space="preserve">UEs </w:t>
      </w:r>
    </w:p>
    <w:p w14:paraId="7996084A" w14:textId="07CF78CC"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r w:rsidR="005C052F">
        <w:rPr>
          <w:rFonts w:ascii="Arial" w:hAnsi="Arial" w:cs="Arial"/>
          <w:b/>
          <w:bCs/>
        </w:rPr>
        <w:t xml:space="preserve"> v0.3.1</w:t>
      </w:r>
    </w:p>
    <w:p w14:paraId="0BC8E829" w14:textId="456BB5F5"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B2622D">
        <w:rPr>
          <w:rFonts w:ascii="Arial" w:hAnsi="Arial" w:cs="Arial"/>
          <w:b/>
          <w:bCs/>
        </w:rPr>
        <w:t>5</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43EF0E30"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B02741">
        <w:rPr>
          <w:rFonts w:ascii="Arial" w:eastAsia="Calibri" w:hAnsi="Arial" w:cs="Arial"/>
          <w:i/>
          <w:iCs/>
          <w:sz w:val="22"/>
          <w:szCs w:val="22"/>
        </w:rPr>
        <w:t>8 Ubiquitous connectivity</w:t>
      </w:r>
      <w:r w:rsidR="003E1C9C" w:rsidRPr="00996BDD">
        <w:rPr>
          <w:rFonts w:ascii="Arial" w:eastAsia="Calibri" w:hAnsi="Arial" w:cs="Arial"/>
          <w:i/>
          <w:iCs/>
          <w:sz w:val="22"/>
          <w:szCs w:val="22"/>
        </w:rPr>
        <w:t>.</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3FA05F16" w:rsidR="3C9D8283" w:rsidRPr="00996BDD" w:rsidRDefault="17B18E51" w:rsidP="7BDE5552">
      <w:r w:rsidRPr="00996BDD">
        <w:t xml:space="preserve">Clause </w:t>
      </w:r>
      <w:r w:rsidR="00B02741">
        <w:t>8</w:t>
      </w:r>
      <w:r w:rsidR="3C9D8283" w:rsidRPr="00996BDD">
        <w:t xml:space="preserve"> in TR 22.870 contain</w:t>
      </w:r>
      <w:r w:rsidR="00670B76" w:rsidRPr="00996BDD">
        <w:t>s</w:t>
      </w:r>
      <w:r w:rsidR="3C9D8283" w:rsidRPr="00996BDD">
        <w:t xml:space="preserve"> several use cases related to </w:t>
      </w:r>
      <w:r w:rsidR="00B02741">
        <w:rPr>
          <w:bCs/>
          <w:lang w:eastAsia="nl-NL"/>
        </w:rPr>
        <w:t>enhancing connectivity in</w:t>
      </w:r>
      <w:r w:rsidR="00B02741">
        <w:rPr>
          <w:bCs/>
          <w:lang w:eastAsia="zh-TW"/>
        </w:rPr>
        <w:t xml:space="preserve"> uncovered or scarcely covered areas, particularly rural, remote and sparsely populated areas</w:t>
      </w:r>
      <w:r w:rsidR="3C9D8283" w:rsidRPr="00996BDD">
        <w:t>. This contribution proposes a new use case</w:t>
      </w:r>
      <w:r w:rsidR="417505B7" w:rsidRPr="00996BDD">
        <w:t xml:space="preserve"> </w:t>
      </w:r>
      <w:r w:rsidR="00B02741">
        <w:t>for this clause.</w:t>
      </w:r>
      <w:r w:rsidR="00670B76" w:rsidRPr="00996BDD">
        <w:t xml:space="preserve"> </w:t>
      </w:r>
      <w:r w:rsidR="3C9D8283" w:rsidRPr="00996BDD">
        <w:br/>
      </w:r>
    </w:p>
    <w:p w14:paraId="6BC49DFD" w14:textId="27270678" w:rsidR="0009108F" w:rsidRPr="00996BDD" w:rsidRDefault="0009108F" w:rsidP="7BDE5552">
      <w:pPr>
        <w:rPr>
          <w:b/>
          <w:bCs/>
          <w:noProof/>
          <w:lang w:val="en-US"/>
        </w:rPr>
      </w:pPr>
      <w:r w:rsidRPr="00996BDD">
        <w:rPr>
          <w:b/>
          <w:bCs/>
          <w:noProof/>
          <w:lang w:val="en-US"/>
        </w:rPr>
        <w:t>2. Reason for Change</w:t>
      </w:r>
    </w:p>
    <w:p w14:paraId="1374755A" w14:textId="3EA71691" w:rsidR="7C1CEB8F" w:rsidRPr="00996BDD" w:rsidRDefault="7C1CEB8F" w:rsidP="7BDE5552">
      <w:pPr>
        <w:spacing w:line="259" w:lineRule="auto"/>
      </w:pPr>
      <w:r w:rsidRPr="00996BDD">
        <w:t xml:space="preserve">In current cellular systems, two or more </w:t>
      </w:r>
      <w:r w:rsidR="003B3FE0">
        <w:t>UEs</w:t>
      </w:r>
      <w:r w:rsidRPr="00996BDD">
        <w:t xml:space="preserve"> work independently of each other, even if carried by the same user and sharing a common subscription</w:t>
      </w:r>
      <w:r w:rsidR="00051FD1">
        <w:t xml:space="preserve"> and able to cooperate</w:t>
      </w:r>
      <w:r w:rsidRPr="00996BDD">
        <w:t>,</w:t>
      </w:r>
      <w:r w:rsidR="00670B76" w:rsidRPr="00996BDD">
        <w:t xml:space="preserve"> such as a smartphone and smartwatch or smart glasses. </w:t>
      </w:r>
      <w:r w:rsidR="007377EB">
        <w:t xml:space="preserve">If two or more UEs are co-located these are likely to be connected to the same base station. However, each of these devices would have to set up and maintain connection with the base station and incur the overhead of these connections. </w:t>
      </w:r>
      <w:proofErr w:type="gramStart"/>
      <w:r w:rsidR="007377EB">
        <w:t>Also</w:t>
      </w:r>
      <w:proofErr w:type="gramEnd"/>
      <w:r w:rsidR="007377EB">
        <w:t xml:space="preserve"> these devices are likely to move together and hence would be subject to the same handover context and conditions</w:t>
      </w:r>
      <w:r w:rsidRPr="00996BDD">
        <w:t xml:space="preserve">. </w:t>
      </w:r>
      <w:r w:rsidR="00932636">
        <w:t xml:space="preserve">Similarly, oftentimes users may reside or move together as a group. </w:t>
      </w:r>
      <w:r w:rsidR="007377EB">
        <w:t xml:space="preserve">By </w:t>
      </w:r>
      <w:r w:rsidR="003B3FE0">
        <w:t>coordinating a set of co-located/cooperating</w:t>
      </w:r>
      <w:r w:rsidR="00051FD1">
        <w:t xml:space="preserve"> device</w:t>
      </w:r>
      <w:r w:rsidR="003B3FE0">
        <w:t>s</w:t>
      </w:r>
      <w:r w:rsidR="007377EB">
        <w:t xml:space="preserve"> the connection handover </w:t>
      </w:r>
      <w:proofErr w:type="gramStart"/>
      <w:r w:rsidR="00932636">
        <w:t>and also</w:t>
      </w:r>
      <w:proofErr w:type="gramEnd"/>
      <w:r w:rsidR="00932636">
        <w:t xml:space="preserve"> the connection quality </w:t>
      </w:r>
      <w:r w:rsidR="007377EB">
        <w:t>can be improved</w:t>
      </w:r>
      <w:r w:rsidR="00932636">
        <w:t xml:space="preserve">, and hence the overall </w:t>
      </w:r>
      <w:r w:rsidR="007377EB">
        <w:t>user experience can be</w:t>
      </w:r>
      <w:r w:rsidRPr="00996BDD">
        <w:t xml:space="preserve"> enhance</w:t>
      </w:r>
      <w:r w:rsidR="007377EB">
        <w:t>d</w:t>
      </w:r>
      <w:r w:rsidR="003B3FE0">
        <w:t xml:space="preserve"> </w:t>
      </w:r>
      <w:r w:rsidR="00932636">
        <w:t>to</w:t>
      </w:r>
      <w:r w:rsidR="00670B76" w:rsidRPr="00996BDD">
        <w:t xml:space="preserve"> ensure ubiquitous connectivity</w:t>
      </w:r>
      <w:r w:rsidRPr="00996BDD">
        <w:t xml:space="preserve">. </w:t>
      </w:r>
      <w:r w:rsidRPr="00996BDD">
        <w:br/>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7C9E54EF" w:rsidR="2FFBF2BB" w:rsidRDefault="162AC9D1" w:rsidP="2FFBF2BB">
      <w:pPr>
        <w:rPr>
          <w:noProof/>
          <w:lang w:val="en-US"/>
        </w:rPr>
      </w:pPr>
      <w:r w:rsidRPr="00996BDD">
        <w:rPr>
          <w:noProof/>
          <w:lang w:val="en-US"/>
        </w:rPr>
        <w:t xml:space="preserve">Include the following use case in Clause </w:t>
      </w:r>
      <w:r w:rsidR="00B02741">
        <w:rPr>
          <w:noProof/>
          <w:lang w:val="en-US"/>
        </w:rPr>
        <w:t>8</w:t>
      </w:r>
      <w:r w:rsidR="2098DB37" w:rsidRPr="00996BDD">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2222A2EB" w14:textId="77777777" w:rsidR="007C2DA6" w:rsidRPr="000D6532" w:rsidRDefault="007C2DA6" w:rsidP="007C2DA6">
      <w:r w:rsidRPr="000D6532">
        <w:t>---------- Use Case template ----------</w:t>
      </w:r>
    </w:p>
    <w:p w14:paraId="172CC6A7" w14:textId="2C74D628" w:rsidR="00996BDD" w:rsidRDefault="00B02741" w:rsidP="00996BDD">
      <w:pPr>
        <w:pStyle w:val="Heading2"/>
        <w:pBdr>
          <w:top w:val="none" w:sz="0" w:space="0" w:color="000000"/>
        </w:pBdr>
        <w:spacing w:line="259" w:lineRule="auto"/>
        <w:rPr>
          <w:rFonts w:eastAsia="Arial" w:cs="Arial"/>
        </w:rPr>
      </w:pPr>
      <w:r>
        <w:rPr>
          <w:rFonts w:eastAsia="Arial" w:cs="Arial"/>
        </w:rPr>
        <w:t>8</w:t>
      </w:r>
      <w:r w:rsidR="00996BDD" w:rsidRPr="7BDE5552">
        <w:rPr>
          <w:rFonts w:eastAsia="Arial" w:cs="Arial"/>
        </w:rPr>
        <w:t xml:space="preserve">.x </w:t>
      </w:r>
      <w:r w:rsidR="00996BDD">
        <w:tab/>
      </w:r>
      <w:r w:rsidR="00996BDD">
        <w:rPr>
          <w:rFonts w:eastAsia="Arial" w:cs="Arial"/>
        </w:rPr>
        <w:t xml:space="preserve">Improved </w:t>
      </w:r>
      <w:r>
        <w:rPr>
          <w:rFonts w:eastAsia="Arial" w:cs="Arial"/>
        </w:rPr>
        <w:t>communication services</w:t>
      </w:r>
      <w:r w:rsidR="00996BDD" w:rsidRPr="7BDE5552">
        <w:rPr>
          <w:rFonts w:eastAsia="Arial" w:cs="Arial"/>
        </w:rPr>
        <w:t xml:space="preserve"> </w:t>
      </w:r>
      <w:r w:rsidR="003B3FE0">
        <w:rPr>
          <w:rFonts w:eastAsia="Arial" w:cs="Arial"/>
        </w:rPr>
        <w:t xml:space="preserve">for </w:t>
      </w:r>
      <w:r w:rsidR="00932636">
        <w:rPr>
          <w:rFonts w:eastAsia="Arial" w:cs="Arial"/>
        </w:rPr>
        <w:t xml:space="preserve">a group of </w:t>
      </w:r>
      <w:r w:rsidR="003B3FE0">
        <w:rPr>
          <w:rFonts w:eastAsia="Arial" w:cs="Arial"/>
        </w:rPr>
        <w:t>cooperating</w:t>
      </w:r>
      <w:r w:rsidR="00932636" w:rsidRPr="7BDE5552">
        <w:rPr>
          <w:rFonts w:eastAsia="Arial" w:cs="Arial"/>
        </w:rPr>
        <w:t xml:space="preserve"> </w:t>
      </w:r>
      <w:r w:rsidR="00996BDD" w:rsidRPr="7BDE5552">
        <w:rPr>
          <w:rFonts w:eastAsia="Arial" w:cs="Arial"/>
        </w:rPr>
        <w:t xml:space="preserve">UEs </w:t>
      </w:r>
    </w:p>
    <w:p w14:paraId="0BB2A560" w14:textId="06A7F7B3" w:rsidR="00996BDD" w:rsidRDefault="00B02741" w:rsidP="00996BDD">
      <w:pPr>
        <w:pStyle w:val="Heading4"/>
        <w:pBdr>
          <w:top w:val="none" w:sz="0" w:space="0" w:color="000000"/>
        </w:pBdr>
        <w:ind w:left="0" w:firstLine="0"/>
        <w:rPr>
          <w:rFonts w:eastAsia="Arial" w:cs="Arial"/>
          <w:szCs w:val="24"/>
        </w:rPr>
      </w:pPr>
      <w:r>
        <w:rPr>
          <w:rFonts w:eastAsia="Arial" w:cs="Arial"/>
        </w:rPr>
        <w:t>8</w:t>
      </w:r>
      <w:r w:rsidR="00996BDD" w:rsidRPr="7BDE5552">
        <w:rPr>
          <w:rFonts w:eastAsia="Arial" w:cs="Arial"/>
        </w:rPr>
        <w:t>.x.1</w:t>
      </w:r>
      <w:r w:rsidR="00996BDD">
        <w:tab/>
      </w:r>
      <w:r w:rsidR="00996BDD">
        <w:tab/>
      </w:r>
      <w:r w:rsidR="00996BDD">
        <w:tab/>
      </w:r>
      <w:r w:rsidR="00996BDD" w:rsidRPr="7BDE5552">
        <w:rPr>
          <w:rFonts w:eastAsia="Arial" w:cs="Arial"/>
        </w:rPr>
        <w:t>Description</w:t>
      </w:r>
    </w:p>
    <w:p w14:paraId="5F7F0F24" w14:textId="2B1989AD" w:rsidR="00996BDD" w:rsidRDefault="00996BDD" w:rsidP="00996BDD">
      <w:pPr>
        <w:spacing w:line="259" w:lineRule="auto"/>
      </w:pPr>
      <w:r>
        <w:t xml:space="preserve">Users own and carry an increasing number of User Equipment (UEs) of different types, each of the UEs with their respective (shared) subscriptions so that each of the UEs can connect to the cellular network. Examples of those UEs include smart phones, smart watches, or smart glasses. </w:t>
      </w:r>
      <w:r w:rsidR="00541FD5" w:rsidRPr="00541FD5">
        <w:t>Similarly, users when travelling, working, or enjoying their hobbies rely on their UEs for both entertainment and work.</w:t>
      </w:r>
      <w:r w:rsidR="00541FD5">
        <w:t xml:space="preserve"> Oftentimes, users may reside or move together as a group</w:t>
      </w:r>
      <w:r w:rsidR="00932636">
        <w:t>.</w:t>
      </w:r>
    </w:p>
    <w:p w14:paraId="2874CBEB" w14:textId="5C689F4A" w:rsidR="00996BDD" w:rsidRDefault="00996BDD" w:rsidP="00996BDD">
      <w:pPr>
        <w:spacing w:line="259" w:lineRule="auto"/>
      </w:pPr>
      <w:r>
        <w:t>In current cellular systems, those UEs work independently of each other, even if carried by the same user, and thus, being subject to a similar environment in terms of the cellular infrastructure</w:t>
      </w:r>
      <w:r w:rsidR="00541FD5">
        <w:t>, mobility</w:t>
      </w:r>
      <w:r>
        <w:t xml:space="preserve"> </w:t>
      </w:r>
      <w:r w:rsidR="00696052">
        <w:t>and/</w:t>
      </w:r>
      <w:r>
        <w:t xml:space="preserve">or user interactions. </w:t>
      </w:r>
      <w:r w:rsidR="00932636">
        <w:t xml:space="preserve">For example, if two or more UEs are co-located these are likely to be connected to the same base station. However, each of these devices would have to set up and maintain connection with the base station and incur the overhead of these connections. </w:t>
      </w:r>
      <w:proofErr w:type="gramStart"/>
      <w:r w:rsidR="00932636">
        <w:t>Also</w:t>
      </w:r>
      <w:proofErr w:type="gramEnd"/>
      <w:r w:rsidR="00932636">
        <w:t xml:space="preserve"> these devices are likely to move together and hence would be subject to the same handover context and conditions</w:t>
      </w:r>
      <w:r w:rsidR="00932636" w:rsidRPr="00996BDD">
        <w:t xml:space="preserve">. </w:t>
      </w:r>
      <w:r w:rsidR="00541FD5">
        <w:t xml:space="preserve">Similarly, users that reside or move together as a group are subject to similar radio environment </w:t>
      </w:r>
      <w:r w:rsidR="00541FD5">
        <w:lastRenderedPageBreak/>
        <w:t xml:space="preserve">parameters, mobility </w:t>
      </w:r>
      <w:r w:rsidR="00696052">
        <w:t>and/or</w:t>
      </w:r>
      <w:r w:rsidR="00541FD5">
        <w:t xml:space="preserve"> user interactions. </w:t>
      </w:r>
      <w:r>
        <w:t>This is a lost opportunity to enhance the user experience and optimize the performance of the cellular system.</w:t>
      </w:r>
    </w:p>
    <w:p w14:paraId="23BFC92B" w14:textId="5B0951C0" w:rsidR="00996BDD" w:rsidRDefault="00996BDD" w:rsidP="00996BDD">
      <w:pPr>
        <w:spacing w:line="259" w:lineRule="auto"/>
      </w:pPr>
      <w:r>
        <w:t xml:space="preserve">For instance, a user, Rob, has a smart phone and smart glasses. Rob may be carrying out a call via his smart glasses, but Rob may suffer bad QoS due to an ongoing mobility procedure in an area of low coverage. The system performance can be </w:t>
      </w:r>
      <w:proofErr w:type="gramStart"/>
      <w:r>
        <w:t>improved</w:t>
      </w:r>
      <w:proofErr w:type="gramEnd"/>
      <w:r>
        <w:t xml:space="preserve"> </w:t>
      </w:r>
      <w:r w:rsidR="00932636">
        <w:t xml:space="preserve">and handovers can be made </w:t>
      </w:r>
      <w:proofErr w:type="gramStart"/>
      <w:r w:rsidR="00932636">
        <w:t>more smooth</w:t>
      </w:r>
      <w:proofErr w:type="gramEnd"/>
      <w:r w:rsidR="00932636">
        <w:t xml:space="preserve"> </w:t>
      </w:r>
      <w:r>
        <w:t>by exploiting the fact that Rob is carrying two UEs and they can be coordinated by the cellular system to cooperate with each other.</w:t>
      </w:r>
    </w:p>
    <w:p w14:paraId="6C96038C" w14:textId="2B076DE6" w:rsidR="00996BDD" w:rsidRDefault="00B02741" w:rsidP="00996BDD">
      <w:pPr>
        <w:pStyle w:val="Heading4"/>
        <w:rPr>
          <w:rFonts w:eastAsia="Arial" w:cs="Arial"/>
        </w:rPr>
      </w:pPr>
      <w:r>
        <w:rPr>
          <w:rFonts w:eastAsia="Arial" w:cs="Arial"/>
        </w:rPr>
        <w:t>8</w:t>
      </w:r>
      <w:r w:rsidR="00996BDD" w:rsidRPr="0572DDEE">
        <w:rPr>
          <w:rFonts w:eastAsia="Arial" w:cs="Arial"/>
        </w:rPr>
        <w:t xml:space="preserve">.x.2 </w:t>
      </w:r>
      <w:r w:rsidR="00996BDD">
        <w:tab/>
      </w:r>
      <w:r w:rsidR="00996BDD" w:rsidRPr="0572DDEE">
        <w:rPr>
          <w:rFonts w:eastAsia="Arial" w:cs="Arial"/>
        </w:rPr>
        <w:t>Pre-conditions</w:t>
      </w:r>
    </w:p>
    <w:p w14:paraId="52130998" w14:textId="72996811" w:rsidR="00996BDD" w:rsidRDefault="00F24CCB" w:rsidP="00996BDD">
      <w:r>
        <w:t>Rob</w:t>
      </w:r>
      <w:r w:rsidR="00996BDD">
        <w:t xml:space="preserve"> subscribes to the communication services of Operator A and registers his UEs, namely his mobile phone and smart glasses</w:t>
      </w:r>
      <w:r w:rsidR="000F55C9">
        <w:t>, as cooperating devices</w:t>
      </w:r>
      <w:r w:rsidR="00996BDD">
        <w:t>.</w:t>
      </w:r>
      <w:r w:rsidR="00A55895" w:rsidRPr="00A55895">
        <w:t xml:space="preserve"> </w:t>
      </w:r>
      <w:r w:rsidR="008D13C9">
        <w:t>Both his mobile phone as well as his smart glasses can work independently from each other, but t</w:t>
      </w:r>
      <w:r w:rsidR="00A55895">
        <w:t>hey can act as cooperating devices if they are in proximity of each other. Th</w:t>
      </w:r>
      <w:r w:rsidR="003B3FE0">
        <w:t>e proximity</w:t>
      </w:r>
      <w:r w:rsidR="00A55895">
        <w:t xml:space="preserve"> can be detected e.g. by using location or ranging services or e.g. through </w:t>
      </w:r>
      <w:r w:rsidR="00DF00F0">
        <w:t xml:space="preserve">a </w:t>
      </w:r>
      <w:r w:rsidR="00A55895">
        <w:t>non-3GPP connection</w:t>
      </w:r>
      <w:r w:rsidR="005036D5">
        <w:t xml:space="preserve"> connection</w:t>
      </w:r>
      <w:r w:rsidR="00A55895">
        <w:t xml:space="preserve"> between the two devices.</w:t>
      </w:r>
    </w:p>
    <w:p w14:paraId="54A5C690" w14:textId="7918AFE2" w:rsidR="007D5603" w:rsidRDefault="00996BDD" w:rsidP="00996BDD">
      <w:r>
        <w:t>Operator A uses a cellular system that provides enhanced QoS, improved handovers, and allows increasing the performance of the individual smart devices by coordinating the cooperation between UEs.</w:t>
      </w:r>
    </w:p>
    <w:p w14:paraId="61B682C8" w14:textId="0A1ACC82" w:rsidR="00996BDD" w:rsidRDefault="00B02741" w:rsidP="00996BDD">
      <w:pPr>
        <w:pStyle w:val="Heading4"/>
        <w:rPr>
          <w:rFonts w:eastAsia="Arial" w:cs="Arial"/>
        </w:rPr>
      </w:pPr>
      <w:r>
        <w:rPr>
          <w:rFonts w:eastAsia="Arial" w:cs="Arial"/>
        </w:rPr>
        <w:t>8</w:t>
      </w:r>
      <w:r w:rsidR="00996BDD" w:rsidRPr="7BDE5552">
        <w:rPr>
          <w:rFonts w:eastAsia="Arial" w:cs="Arial"/>
        </w:rPr>
        <w:t>.x.3</w:t>
      </w:r>
      <w:r w:rsidR="00996BDD">
        <w:tab/>
      </w:r>
      <w:r w:rsidR="00996BDD" w:rsidRPr="7BDE5552">
        <w:rPr>
          <w:rFonts w:eastAsia="Arial" w:cs="Arial"/>
        </w:rPr>
        <w:t>Service Flows</w:t>
      </w:r>
    </w:p>
    <w:p w14:paraId="494873FF" w14:textId="77777777" w:rsidR="00996BDD" w:rsidRDefault="00996BDD" w:rsidP="00996BDD">
      <w:pPr>
        <w:pStyle w:val="B1"/>
        <w:spacing w:line="259" w:lineRule="auto"/>
      </w:pPr>
      <w:r>
        <w:t>1.</w:t>
      </w:r>
      <w:r>
        <w:tab/>
        <w:t>Rob decides to go for a bike tour leaving from the city center, where good coverage is available, towards the mountains, where coverage is worse. Before starting to cycle, Rob shares a link with his friend Anne to keep streaming his position from his smart glasses and sending alerts in case of an accident.</w:t>
      </w:r>
    </w:p>
    <w:p w14:paraId="7D98180C" w14:textId="011829FB" w:rsidR="00325B34" w:rsidRDefault="00996BDD" w:rsidP="00325B34">
      <w:pPr>
        <w:pStyle w:val="B1"/>
      </w:pPr>
      <w:r>
        <w:t>2.</w:t>
      </w:r>
      <w:r>
        <w:tab/>
        <w:t>Rob is talking to his friend Anne, while cycling towards an area where the coverage from cell A, to which his smart glasses are connected, is getting worse. Before the smart glasses starts performing a handover, the cellular system coordinates the cooperation between UEs by (1) routing part of the communication via the smart phone, also connected to cell A, and (2) coordinating the mobility procedures of both UEs to enhance service continuity and reliability.</w:t>
      </w:r>
    </w:p>
    <w:p w14:paraId="3E867B12" w14:textId="720E531B" w:rsidR="00325B34" w:rsidRPr="00325B34" w:rsidRDefault="00996BDD" w:rsidP="0021426D">
      <w:pPr>
        <w:pStyle w:val="B1"/>
      </w:pPr>
      <w:r>
        <w:t>3.</w:t>
      </w:r>
      <w:r>
        <w:tab/>
        <w:t>Rob, after cycling 30 Km is far away from the city and is already in the mountains. When taking a break, he would like to share a video he made with his friend Anne. However, the battery of his glasses is at a very low level, the coverage is poor, and the video is bulky. However, the smart phone can cooperate in the uplink data transfer to increase reliability. The cellular system coordinates the cooperation between UEs to perform the data transfer via both the smart phone and smart glasses increasing the reliability and speed of the data transfer so that Rob can share the video.</w:t>
      </w:r>
    </w:p>
    <w:p w14:paraId="6911C20A" w14:textId="4F3551FE" w:rsidR="00996BDD" w:rsidRDefault="00B02741" w:rsidP="00996BDD">
      <w:pPr>
        <w:pStyle w:val="Heading4"/>
        <w:rPr>
          <w:rFonts w:eastAsia="Arial" w:cs="Arial"/>
          <w:szCs w:val="24"/>
        </w:rPr>
      </w:pPr>
      <w:r>
        <w:rPr>
          <w:rFonts w:eastAsia="Arial" w:cs="Arial"/>
        </w:rPr>
        <w:t>8</w:t>
      </w:r>
      <w:r w:rsidR="00996BDD" w:rsidRPr="7BDE5552">
        <w:rPr>
          <w:rFonts w:eastAsia="Arial" w:cs="Arial"/>
        </w:rPr>
        <w:t>.x.4</w:t>
      </w:r>
      <w:r w:rsidR="00996BDD">
        <w:tab/>
      </w:r>
      <w:proofErr w:type="gramStart"/>
      <w:r w:rsidR="00996BDD" w:rsidRPr="7BDE5552">
        <w:rPr>
          <w:rFonts w:eastAsia="Arial" w:cs="Arial"/>
        </w:rPr>
        <w:t>Post-conditions</w:t>
      </w:r>
      <w:proofErr w:type="gramEnd"/>
    </w:p>
    <w:p w14:paraId="249524D1" w14:textId="0BBEE828" w:rsidR="00996BDD" w:rsidRDefault="64DA8962" w:rsidP="00996BDD">
      <w:pPr>
        <w:spacing w:line="259" w:lineRule="auto"/>
      </w:pPr>
      <w:r>
        <w:t xml:space="preserve">Our user Rob enjoys high quality of service when making a call and sharing the video. </w:t>
      </w:r>
    </w:p>
    <w:p w14:paraId="08B219B4" w14:textId="381E6704" w:rsidR="00996BDD" w:rsidRDefault="00B02741" w:rsidP="00996BDD">
      <w:pPr>
        <w:pStyle w:val="Heading4"/>
        <w:rPr>
          <w:rFonts w:eastAsia="Arial" w:cs="Arial"/>
          <w:szCs w:val="24"/>
        </w:rPr>
      </w:pPr>
      <w:r>
        <w:rPr>
          <w:rFonts w:eastAsia="Arial" w:cs="Arial"/>
        </w:rPr>
        <w:t>8</w:t>
      </w:r>
      <w:r w:rsidR="00996BDD" w:rsidRPr="7BDE5552">
        <w:rPr>
          <w:rFonts w:eastAsia="Arial" w:cs="Arial"/>
        </w:rPr>
        <w:t>.x.5</w:t>
      </w:r>
      <w:r w:rsidR="00996BDD">
        <w:tab/>
      </w:r>
      <w:r w:rsidR="00996BDD" w:rsidRPr="7BDE5552">
        <w:rPr>
          <w:rFonts w:eastAsia="Arial" w:cs="Arial"/>
        </w:rPr>
        <w:t>Existing features partly or fully covering the use case functionality</w:t>
      </w:r>
    </w:p>
    <w:p w14:paraId="5788BC15" w14:textId="5E92374D" w:rsidR="00B46F2B" w:rsidRDefault="0809959D">
      <w:pPr>
        <w:keepNext/>
        <w:keepLines/>
        <w:spacing w:line="259" w:lineRule="auto"/>
      </w:pPr>
      <w:r>
        <w:t xml:space="preserve">TS 22.261 </w:t>
      </w:r>
      <w:r w:rsidR="19CC6F80">
        <w:t xml:space="preserve">[14] </w:t>
      </w:r>
      <w:r>
        <w:t>has several requirements related to optimizing performance for multiple UEs</w:t>
      </w:r>
      <w:r w:rsidR="39C6B5D7">
        <w:t xml:space="preserve">, however, </w:t>
      </w:r>
      <w:r w:rsidR="47FB4D54">
        <w:t>these requirements are</w:t>
      </w:r>
      <w:r w:rsidR="39C6B5D7">
        <w:t xml:space="preserve"> more related to broadcasting downlink data, not related to coo</w:t>
      </w:r>
      <w:r w:rsidR="6CE73912">
        <w:t>peration/coordination</w:t>
      </w:r>
      <w:r w:rsidR="39C6B5D7">
        <w:t xml:space="preserve"> between UEs to optimize handover</w:t>
      </w:r>
      <w:r w:rsidR="783A16C0">
        <w:t xml:space="preserve"> and</w:t>
      </w:r>
      <w:r w:rsidR="39C6B5D7">
        <w:t xml:space="preserve"> QoS</w:t>
      </w:r>
      <w:r w:rsidR="005036D5">
        <w:t>, apart from relaying of data</w:t>
      </w:r>
      <w:r w:rsidR="39C6B5D7">
        <w:t>. For example, the following requirements have been specified</w:t>
      </w:r>
      <w:r w:rsidR="1D48A997">
        <w:t xml:space="preserve"> in clauses 6.2.2, 6.4.2.2, </w:t>
      </w:r>
      <w:r w:rsidR="0A02E29D">
        <w:t xml:space="preserve">6.9.2, </w:t>
      </w:r>
      <w:r w:rsidR="1D48A997">
        <w:t>6.40.2.1, 6.43.2</w:t>
      </w:r>
      <w:r w:rsidR="19CC6F80">
        <w:t xml:space="preserve"> of TS 22.261 [14]</w:t>
      </w:r>
      <w:r w:rsidR="39C6B5D7">
        <w:t>:</w:t>
      </w:r>
    </w:p>
    <w:p w14:paraId="162E80C1" w14:textId="77777777" w:rsidR="00022DAA" w:rsidRDefault="00022DAA" w:rsidP="00022DAA">
      <w:pPr>
        <w:ind w:left="284"/>
        <w:rPr>
          <w:i/>
          <w:iCs/>
        </w:rPr>
      </w:pPr>
      <w:bookmarkStart w:id="0" w:name="_Toc45387652"/>
      <w:bookmarkStart w:id="1" w:name="_Toc52638697"/>
      <w:bookmarkStart w:id="2" w:name="_Toc59116782"/>
      <w:bookmarkStart w:id="3" w:name="_Toc61885601"/>
      <w:bookmarkStart w:id="4" w:name="_Toc170457998"/>
      <w:r w:rsidRPr="00996BDD">
        <w:rPr>
          <w:i/>
          <w:iCs/>
        </w:rPr>
        <w:t>The 5G network shall allow operators to optimize network behaviour (e.g. mobility management support) based on the mobility patterns (e.g. stationary, nomadic, spatially restricted mobility, full mobility) of a UE or group of UEs.</w:t>
      </w:r>
    </w:p>
    <w:p w14:paraId="4C3E23EB" w14:textId="226334A0" w:rsidR="00022DAA" w:rsidRPr="00996BDD" w:rsidRDefault="00022DAA" w:rsidP="00996BDD">
      <w:pPr>
        <w:ind w:left="284"/>
        <w:rPr>
          <w:i/>
          <w:iCs/>
        </w:rPr>
      </w:pPr>
      <w:r>
        <w:rPr>
          <w:i/>
          <w:iCs/>
        </w:rPr>
        <w:t>…</w:t>
      </w:r>
    </w:p>
    <w:bookmarkEnd w:id="0"/>
    <w:bookmarkEnd w:id="1"/>
    <w:bookmarkEnd w:id="2"/>
    <w:bookmarkEnd w:id="3"/>
    <w:bookmarkEnd w:id="4"/>
    <w:p w14:paraId="657D8F76" w14:textId="77777777" w:rsidR="00A05B38" w:rsidRPr="00996BDD" w:rsidRDefault="00A05B38" w:rsidP="00996BDD">
      <w:pPr>
        <w:ind w:left="284"/>
        <w:rPr>
          <w:i/>
          <w:iCs/>
        </w:rPr>
      </w:pPr>
      <w:r w:rsidRPr="00996BDD">
        <w:rPr>
          <w:i/>
          <w:iCs/>
        </w:rPr>
        <w:t xml:space="preserve">The </w:t>
      </w:r>
      <w:r w:rsidRPr="00996BDD">
        <w:rPr>
          <w:i/>
          <w:iCs/>
          <w:lang w:eastAsia="zh-CN"/>
        </w:rPr>
        <w:t>5G</w:t>
      </w:r>
      <w:r w:rsidRPr="00996BDD">
        <w:rPr>
          <w:i/>
          <w:iCs/>
        </w:rPr>
        <w:t xml:space="preserve"> network shall optimize the resource use of the control plane and/or user plane to support bulk operation for high connection density (e.g. 1 million connections per square kilometre) of multiple UEs.</w:t>
      </w:r>
    </w:p>
    <w:p w14:paraId="1CF589A5" w14:textId="77777777" w:rsidR="00A05B38" w:rsidRDefault="00A05B38" w:rsidP="00A05B38">
      <w:pPr>
        <w:ind w:left="284"/>
        <w:rPr>
          <w:i/>
          <w:iCs/>
        </w:rPr>
      </w:pPr>
      <w:r w:rsidRPr="00996BDD">
        <w:rPr>
          <w:i/>
          <w:iCs/>
        </w:rPr>
        <w:t xml:space="preserve">The </w:t>
      </w:r>
      <w:r w:rsidRPr="00996BDD">
        <w:rPr>
          <w:i/>
          <w:iCs/>
          <w:lang w:eastAsia="zh-CN"/>
        </w:rPr>
        <w:t>5G</w:t>
      </w:r>
      <w:r w:rsidRPr="00996BDD">
        <w:rPr>
          <w:i/>
          <w:iCs/>
        </w:rPr>
        <w:t xml:space="preserve"> system shall support a timely, efficient, and/or reliable mechanism to transmit the same information to multiple UEs.</w:t>
      </w:r>
    </w:p>
    <w:p w14:paraId="7FF565D8" w14:textId="2AEDCE79" w:rsidR="00022DAA" w:rsidRDefault="00022DAA" w:rsidP="00996BDD">
      <w:pPr>
        <w:pStyle w:val="NO"/>
        <w:ind w:left="1419"/>
        <w:rPr>
          <w:i/>
          <w:iCs/>
        </w:rPr>
      </w:pPr>
      <w:r w:rsidRPr="00996BDD">
        <w:rPr>
          <w:i/>
          <w:iCs/>
        </w:rPr>
        <w:t>…</w:t>
      </w:r>
    </w:p>
    <w:p w14:paraId="4639A172" w14:textId="77777777" w:rsidR="0099136E" w:rsidRPr="0021426D" w:rsidRDefault="0099136E" w:rsidP="00325B34">
      <w:pPr>
        <w:spacing w:after="120"/>
        <w:ind w:left="284"/>
        <w:rPr>
          <w:i/>
          <w:iCs/>
          <w:lang w:val="en-US"/>
        </w:rPr>
      </w:pPr>
      <w:r w:rsidRPr="0021426D">
        <w:rPr>
          <w:i/>
          <w:iCs/>
          <w:lang w:val="en-US"/>
        </w:rPr>
        <w:t>The 5G system shall support the relaying of traffic between a remote UE and a gNB using one or more r</w:t>
      </w:r>
      <w:r w:rsidRPr="0021426D">
        <w:rPr>
          <w:rFonts w:eastAsia="Malgun Gothic"/>
          <w:i/>
          <w:iCs/>
          <w:lang w:val="en-US"/>
        </w:rPr>
        <w:t>elay UEs</w:t>
      </w:r>
      <w:r w:rsidRPr="0021426D">
        <w:rPr>
          <w:i/>
          <w:iCs/>
          <w:lang w:val="en-US"/>
        </w:rPr>
        <w:t>.</w:t>
      </w:r>
    </w:p>
    <w:p w14:paraId="2BF3697B" w14:textId="77777777" w:rsidR="0099136E" w:rsidRPr="0021426D" w:rsidRDefault="0099136E" w:rsidP="00325B34">
      <w:pPr>
        <w:spacing w:after="120"/>
        <w:ind w:left="284"/>
        <w:rPr>
          <w:i/>
          <w:iCs/>
          <w:lang w:val="en-US"/>
        </w:rPr>
      </w:pPr>
      <w:r w:rsidRPr="0021426D">
        <w:rPr>
          <w:i/>
          <w:iCs/>
          <w:lang w:val="en-US"/>
        </w:rPr>
        <w:lastRenderedPageBreak/>
        <w:t>The 5G system shall support same traffic flow of a remote UE to be relayed via different indirect network connection paths.</w:t>
      </w:r>
    </w:p>
    <w:p w14:paraId="34227012" w14:textId="77777777" w:rsidR="0099136E" w:rsidRDefault="0099136E" w:rsidP="00325B34">
      <w:pPr>
        <w:ind w:left="284"/>
        <w:rPr>
          <w:i/>
          <w:iCs/>
        </w:rPr>
      </w:pPr>
      <w:r w:rsidRPr="0021426D">
        <w:rPr>
          <w:i/>
          <w:iCs/>
        </w:rPr>
        <w:t xml:space="preserve">The 5G system shall support different traffic flows of a remote UE to be relayed via different </w:t>
      </w:r>
      <w:r w:rsidRPr="0021426D">
        <w:rPr>
          <w:i/>
          <w:iCs/>
          <w:lang w:eastAsia="ko-KR"/>
        </w:rPr>
        <w:t>indirect network connection</w:t>
      </w:r>
      <w:r w:rsidRPr="0021426D">
        <w:rPr>
          <w:i/>
          <w:iCs/>
        </w:rPr>
        <w:t xml:space="preserve"> paths.</w:t>
      </w:r>
      <w:r w:rsidRPr="0021426D">
        <w:rPr>
          <w:i/>
          <w:iCs/>
        </w:rPr>
        <w:tab/>
      </w:r>
    </w:p>
    <w:p w14:paraId="798ECE4B" w14:textId="2EB0D740" w:rsidR="007D5603" w:rsidRPr="0021426D" w:rsidRDefault="007D5603" w:rsidP="00325B34">
      <w:pPr>
        <w:ind w:left="284"/>
        <w:rPr>
          <w:i/>
          <w:iCs/>
        </w:rPr>
      </w:pPr>
      <w:r w:rsidRPr="007D5603">
        <w:rPr>
          <w:i/>
          <w:iCs/>
        </w:rPr>
        <w:t>The connection between a remote UE and a relay UE shall be able to use 3GPP RAT or non-3GPP RAT and use licensed or unlicensed band.</w:t>
      </w:r>
    </w:p>
    <w:p w14:paraId="14582980" w14:textId="4A80BC73" w:rsidR="0099136E" w:rsidRPr="00996BDD" w:rsidRDefault="0099136E" w:rsidP="00996BDD">
      <w:pPr>
        <w:pStyle w:val="NO"/>
        <w:ind w:left="1419"/>
        <w:rPr>
          <w:i/>
          <w:iCs/>
        </w:rPr>
      </w:pPr>
      <w:r>
        <w:rPr>
          <w:i/>
          <w:iCs/>
        </w:rPr>
        <w:t>…</w:t>
      </w:r>
    </w:p>
    <w:p w14:paraId="04511692" w14:textId="77777777" w:rsidR="00022DAA" w:rsidRDefault="00022DAA" w:rsidP="00996BDD">
      <w:pPr>
        <w:ind w:left="284"/>
        <w:jc w:val="both"/>
      </w:pPr>
      <w:r w:rsidRPr="00996BDD">
        <w:rPr>
          <w:i/>
          <w:iCs/>
        </w:rPr>
        <w:t>The 5G system shall be able to expose aggregated QoS parameter values for a group of UEs to an authorized service provider.</w:t>
      </w:r>
    </w:p>
    <w:p w14:paraId="0646C59E" w14:textId="41C2CC42" w:rsidR="00F63418" w:rsidRPr="00325B34" w:rsidRDefault="00F63418" w:rsidP="00325B34">
      <w:pPr>
        <w:ind w:left="284" w:firstLine="284"/>
        <w:rPr>
          <w:lang w:val="en-US" w:eastAsia="zh-CN"/>
        </w:rPr>
      </w:pPr>
      <w:r>
        <w:rPr>
          <w:lang w:val="en-US" w:eastAsia="zh-CN"/>
        </w:rPr>
        <w:t>…</w:t>
      </w:r>
    </w:p>
    <w:p w14:paraId="1A71AD8F" w14:textId="77777777" w:rsidR="00A05B38" w:rsidRPr="00996BDD" w:rsidRDefault="00A05B38" w:rsidP="00996BDD">
      <w:pPr>
        <w:ind w:left="284"/>
        <w:rPr>
          <w:rFonts w:eastAsia="DengXian"/>
          <w:i/>
          <w:iCs/>
        </w:rPr>
      </w:pPr>
      <w:bookmarkStart w:id="5" w:name="_Hlk87541178"/>
      <w:r w:rsidRPr="00996BDD">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161BFC60" w14:textId="77777777" w:rsidR="00A05B38" w:rsidRPr="00996BDD" w:rsidRDefault="00A05B38" w:rsidP="00996BDD">
      <w:pPr>
        <w:ind w:left="284"/>
        <w:rPr>
          <w:rFonts w:eastAsia="DengXian"/>
          <w:i/>
          <w:iCs/>
        </w:rPr>
      </w:pPr>
      <w:r w:rsidRPr="00996BDD">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AADB5E8" w14:textId="77777777" w:rsidR="00A05B38" w:rsidRDefault="00A05B38" w:rsidP="00996BDD">
      <w:pPr>
        <w:keepLines/>
        <w:ind w:left="1419" w:hanging="851"/>
        <w:rPr>
          <w:i/>
          <w:iCs/>
        </w:rPr>
      </w:pPr>
      <w:r w:rsidRPr="00996BDD">
        <w:rPr>
          <w:i/>
          <w:iCs/>
        </w:rPr>
        <w:t>NOTE:</w:t>
      </w:r>
      <w:r w:rsidRPr="00996BDD">
        <w:rPr>
          <w:i/>
          <w:iCs/>
        </w:rPr>
        <w:tab/>
        <w:t>The policy can be used by a 3rd party application for coordination of the transmission of multiple UEs’ flows (e.g., haptic, audio and video) of a multi-modal communication session.</w:t>
      </w:r>
    </w:p>
    <w:p w14:paraId="54EEC52E" w14:textId="08B92741" w:rsidR="00BC00E4" w:rsidRPr="00932636" w:rsidRDefault="1E0E81C7" w:rsidP="00932636">
      <w:pPr>
        <w:keepLines/>
      </w:pPr>
      <w:r>
        <w:t>Furthermore, as specified in TS 38.300 [221] clause 16.21, a non-3GPP connection may exists between UEs in case of an indirect connection path</w:t>
      </w:r>
      <w:r w:rsidR="19D178D4">
        <w:t>, and the presence of such non-3GPP connection is conveyed to the base station</w:t>
      </w:r>
      <w:r>
        <w:t xml:space="preserve">. This </w:t>
      </w:r>
      <w:r w:rsidR="19D178D4">
        <w:t>implies that the</w:t>
      </w:r>
      <w:r>
        <w:t xml:space="preserve"> </w:t>
      </w:r>
      <w:r w:rsidR="46772938">
        <w:t xml:space="preserve">the base station is aware that the </w:t>
      </w:r>
      <w:r>
        <w:t xml:space="preserve">two devices are in </w:t>
      </w:r>
      <w:proofErr w:type="gramStart"/>
      <w:r w:rsidR="19D178D4">
        <w:t xml:space="preserve">close </w:t>
      </w:r>
      <w:r>
        <w:t>proximity</w:t>
      </w:r>
      <w:proofErr w:type="gramEnd"/>
      <w:r>
        <w:t xml:space="preserve"> of each other</w:t>
      </w:r>
      <w:r w:rsidR="19D178D4">
        <w:t xml:space="preserve"> without having to rely on </w:t>
      </w:r>
      <w:r w:rsidR="12137814">
        <w:t xml:space="preserve">3GPP </w:t>
      </w:r>
      <w:r w:rsidR="19D178D4">
        <w:t>location</w:t>
      </w:r>
      <w:r w:rsidR="2DC23250">
        <w:t xml:space="preserve"> or ranging</w:t>
      </w:r>
      <w:r w:rsidR="19D178D4">
        <w:t xml:space="preserve"> services</w:t>
      </w:r>
      <w:r>
        <w:t>.</w:t>
      </w:r>
    </w:p>
    <w:bookmarkEnd w:id="5"/>
    <w:p w14:paraId="2465324B" w14:textId="6541CC6C" w:rsidR="00D43BB5" w:rsidRDefault="00B02741" w:rsidP="00D43BB5">
      <w:pPr>
        <w:pStyle w:val="Heading4"/>
        <w:rPr>
          <w:rFonts w:eastAsia="Arial" w:cs="Arial"/>
          <w:szCs w:val="24"/>
        </w:rPr>
      </w:pPr>
      <w:r>
        <w:rPr>
          <w:rFonts w:eastAsia="Arial" w:cs="Arial"/>
          <w:szCs w:val="24"/>
        </w:rPr>
        <w:t>8</w:t>
      </w:r>
      <w:r w:rsidR="00D43BB5" w:rsidRPr="2FFBF2BB">
        <w:rPr>
          <w:rFonts w:eastAsia="Arial" w:cs="Arial"/>
          <w:szCs w:val="24"/>
        </w:rPr>
        <w:t>.x.6</w:t>
      </w:r>
      <w:r w:rsidR="00D43BB5">
        <w:tab/>
      </w:r>
      <w:r w:rsidR="00D43BB5" w:rsidRPr="2FFBF2BB">
        <w:rPr>
          <w:rFonts w:eastAsia="Arial" w:cs="Arial"/>
          <w:szCs w:val="24"/>
        </w:rPr>
        <w:t>Potential New Requirements needed to support the use case</w:t>
      </w:r>
    </w:p>
    <w:p w14:paraId="59472117" w14:textId="5983F3A2" w:rsidR="00D43BB5" w:rsidRDefault="00D43BB5" w:rsidP="00D43BB5">
      <w:pPr>
        <w:spacing w:line="259" w:lineRule="auto"/>
      </w:pPr>
      <w:r>
        <w:t xml:space="preserve">[PR </w:t>
      </w:r>
      <w:r w:rsidR="00B02741">
        <w:t>8</w:t>
      </w:r>
      <w:r>
        <w:t xml:space="preserve">.x-1] </w:t>
      </w:r>
      <w:r w:rsidR="00BD7D2F">
        <w:t>Subject to user consent and operator policy, t</w:t>
      </w:r>
      <w:r>
        <w:t xml:space="preserve">he 6G </w:t>
      </w:r>
      <w:r w:rsidR="00840EF9">
        <w:t>network</w:t>
      </w:r>
      <w:r>
        <w:t xml:space="preserve"> shall support a means for coordinating </w:t>
      </w:r>
      <w:r w:rsidR="00BD7D2F">
        <w:t xml:space="preserve">a group of co-located </w:t>
      </w:r>
      <w:r>
        <w:t>UEs to enhance mobility.</w:t>
      </w:r>
    </w:p>
    <w:p w14:paraId="5D080720" w14:textId="4E23FF40" w:rsidR="00B46F2B" w:rsidRPr="003B3FE0" w:rsidRDefault="00D43BB5" w:rsidP="2FFBF2BB">
      <w:pPr>
        <w:pStyle w:val="EditorsNote"/>
        <w:keepNext/>
        <w:ind w:left="0" w:firstLine="0"/>
        <w:rPr>
          <w:color w:val="auto"/>
        </w:rPr>
      </w:pPr>
      <w:r w:rsidRPr="003B3FE0">
        <w:rPr>
          <w:color w:val="auto"/>
        </w:rPr>
        <w:t xml:space="preserve">[PR </w:t>
      </w:r>
      <w:r w:rsidR="00B02741" w:rsidRPr="003B3FE0">
        <w:rPr>
          <w:color w:val="auto"/>
        </w:rPr>
        <w:t>8</w:t>
      </w:r>
      <w:r w:rsidRPr="003B3FE0">
        <w:rPr>
          <w:color w:val="auto"/>
        </w:rPr>
        <w:t xml:space="preserve">.x-2] </w:t>
      </w:r>
      <w:r w:rsidR="00BD7D2F" w:rsidRPr="003B3FE0">
        <w:rPr>
          <w:color w:val="auto"/>
        </w:rPr>
        <w:t>Subject to user consent and operator policy, t</w:t>
      </w:r>
      <w:r w:rsidRPr="003B3FE0">
        <w:rPr>
          <w:color w:val="auto"/>
        </w:rPr>
        <w:t xml:space="preserve">he 6G </w:t>
      </w:r>
      <w:r w:rsidR="00840EF9" w:rsidRPr="003B3FE0">
        <w:rPr>
          <w:color w:val="auto"/>
        </w:rPr>
        <w:t>network</w:t>
      </w:r>
      <w:r w:rsidRPr="003B3FE0">
        <w:rPr>
          <w:color w:val="auto"/>
        </w:rPr>
        <w:t xml:space="preserve"> shall support a means for </w:t>
      </w:r>
      <w:r w:rsidRPr="003B3FE0">
        <w:rPr>
          <w:color w:val="auto"/>
          <w:sz w:val="19"/>
          <w:szCs w:val="19"/>
        </w:rPr>
        <w:t xml:space="preserve">coordinating </w:t>
      </w:r>
      <w:r w:rsidR="00BD7D2F" w:rsidRPr="003B3FE0">
        <w:rPr>
          <w:color w:val="auto"/>
          <w:sz w:val="19"/>
          <w:szCs w:val="19"/>
        </w:rPr>
        <w:t>a group of co-located</w:t>
      </w:r>
      <w:r w:rsidRPr="003B3FE0">
        <w:rPr>
          <w:color w:val="auto"/>
          <w:sz w:val="19"/>
          <w:szCs w:val="19"/>
        </w:rPr>
        <w:t xml:space="preserve"> UEs to enhance QoS.</w:t>
      </w: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F9BB0" w14:textId="77777777" w:rsidR="0076490B" w:rsidRDefault="0076490B">
      <w:r>
        <w:separator/>
      </w:r>
    </w:p>
  </w:endnote>
  <w:endnote w:type="continuationSeparator" w:id="0">
    <w:p w14:paraId="5DB9F534" w14:textId="77777777" w:rsidR="0076490B" w:rsidRDefault="0076490B">
      <w:r>
        <w:continuationSeparator/>
      </w:r>
    </w:p>
  </w:endnote>
  <w:endnote w:type="continuationNotice" w:id="1">
    <w:p w14:paraId="2E5B832D" w14:textId="77777777" w:rsidR="0076490B" w:rsidRDefault="00764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CDED4" w14:textId="77777777" w:rsidR="0076490B" w:rsidRDefault="0076490B">
      <w:r>
        <w:separator/>
      </w:r>
    </w:p>
  </w:footnote>
  <w:footnote w:type="continuationSeparator" w:id="0">
    <w:p w14:paraId="54462268" w14:textId="77777777" w:rsidR="0076490B" w:rsidRDefault="0076490B">
      <w:r>
        <w:continuationSeparator/>
      </w:r>
    </w:p>
  </w:footnote>
  <w:footnote w:type="continuationNotice" w:id="1">
    <w:p w14:paraId="011A1C87" w14:textId="77777777" w:rsidR="0076490B" w:rsidRDefault="007649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33397"/>
    <w:rsid w:val="00035C43"/>
    <w:rsid w:val="00037B31"/>
    <w:rsid w:val="00040095"/>
    <w:rsid w:val="00051834"/>
    <w:rsid w:val="00051FD1"/>
    <w:rsid w:val="00054A22"/>
    <w:rsid w:val="00062023"/>
    <w:rsid w:val="000655A6"/>
    <w:rsid w:val="00080512"/>
    <w:rsid w:val="0009108F"/>
    <w:rsid w:val="00094053"/>
    <w:rsid w:val="000C05AF"/>
    <w:rsid w:val="000C47C3"/>
    <w:rsid w:val="000C727E"/>
    <w:rsid w:val="000D58AB"/>
    <w:rsid w:val="000D65FD"/>
    <w:rsid w:val="000D7E24"/>
    <w:rsid w:val="000F55C9"/>
    <w:rsid w:val="001229B4"/>
    <w:rsid w:val="00130314"/>
    <w:rsid w:val="00133525"/>
    <w:rsid w:val="00137DAD"/>
    <w:rsid w:val="00140211"/>
    <w:rsid w:val="00142958"/>
    <w:rsid w:val="001546CF"/>
    <w:rsid w:val="00163B51"/>
    <w:rsid w:val="00174153"/>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426D"/>
    <w:rsid w:val="002173DF"/>
    <w:rsid w:val="00221738"/>
    <w:rsid w:val="00224099"/>
    <w:rsid w:val="002347A2"/>
    <w:rsid w:val="0023719A"/>
    <w:rsid w:val="002375EB"/>
    <w:rsid w:val="0024175C"/>
    <w:rsid w:val="00247959"/>
    <w:rsid w:val="00262CA5"/>
    <w:rsid w:val="0026484D"/>
    <w:rsid w:val="002675F0"/>
    <w:rsid w:val="002760EE"/>
    <w:rsid w:val="00293E2A"/>
    <w:rsid w:val="002A5AC4"/>
    <w:rsid w:val="002B6339"/>
    <w:rsid w:val="002E00EE"/>
    <w:rsid w:val="002E630A"/>
    <w:rsid w:val="002F39AE"/>
    <w:rsid w:val="002F6269"/>
    <w:rsid w:val="00302F83"/>
    <w:rsid w:val="003137F0"/>
    <w:rsid w:val="00315B17"/>
    <w:rsid w:val="003172DC"/>
    <w:rsid w:val="00325B34"/>
    <w:rsid w:val="0033591E"/>
    <w:rsid w:val="00336BB4"/>
    <w:rsid w:val="0035462D"/>
    <w:rsid w:val="00356555"/>
    <w:rsid w:val="00356EC6"/>
    <w:rsid w:val="003765B8"/>
    <w:rsid w:val="003931F7"/>
    <w:rsid w:val="003B27E1"/>
    <w:rsid w:val="003B3FE0"/>
    <w:rsid w:val="003B616A"/>
    <w:rsid w:val="003C3971"/>
    <w:rsid w:val="003D0448"/>
    <w:rsid w:val="003E1C9C"/>
    <w:rsid w:val="003F5965"/>
    <w:rsid w:val="00413900"/>
    <w:rsid w:val="00416849"/>
    <w:rsid w:val="00423334"/>
    <w:rsid w:val="00423800"/>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036D5"/>
    <w:rsid w:val="00505FA3"/>
    <w:rsid w:val="00524283"/>
    <w:rsid w:val="0053388B"/>
    <w:rsid w:val="00535773"/>
    <w:rsid w:val="00541FD5"/>
    <w:rsid w:val="00543E6C"/>
    <w:rsid w:val="00565087"/>
    <w:rsid w:val="0058142A"/>
    <w:rsid w:val="0058188C"/>
    <w:rsid w:val="00586DAA"/>
    <w:rsid w:val="00597B11"/>
    <w:rsid w:val="005A02B2"/>
    <w:rsid w:val="005A1C59"/>
    <w:rsid w:val="005B41EF"/>
    <w:rsid w:val="005B4543"/>
    <w:rsid w:val="005C0359"/>
    <w:rsid w:val="005C052F"/>
    <w:rsid w:val="005D2E01"/>
    <w:rsid w:val="005D3E9A"/>
    <w:rsid w:val="005D7526"/>
    <w:rsid w:val="005E3C67"/>
    <w:rsid w:val="005E4BB2"/>
    <w:rsid w:val="005E5DF6"/>
    <w:rsid w:val="005F1425"/>
    <w:rsid w:val="005F1B4E"/>
    <w:rsid w:val="005F788A"/>
    <w:rsid w:val="00602AEA"/>
    <w:rsid w:val="00607449"/>
    <w:rsid w:val="00614FDF"/>
    <w:rsid w:val="0063543D"/>
    <w:rsid w:val="00642530"/>
    <w:rsid w:val="00647114"/>
    <w:rsid w:val="00663224"/>
    <w:rsid w:val="00663CE5"/>
    <w:rsid w:val="006653FB"/>
    <w:rsid w:val="00666D59"/>
    <w:rsid w:val="00670B76"/>
    <w:rsid w:val="006746EC"/>
    <w:rsid w:val="00687DC4"/>
    <w:rsid w:val="006911CA"/>
    <w:rsid w:val="006912E9"/>
    <w:rsid w:val="00696052"/>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377EB"/>
    <w:rsid w:val="0074026F"/>
    <w:rsid w:val="007429F6"/>
    <w:rsid w:val="00744E76"/>
    <w:rsid w:val="0074602A"/>
    <w:rsid w:val="00756857"/>
    <w:rsid w:val="00762107"/>
    <w:rsid w:val="0076490B"/>
    <w:rsid w:val="00765EA3"/>
    <w:rsid w:val="00771EDC"/>
    <w:rsid w:val="00772B35"/>
    <w:rsid w:val="00772E38"/>
    <w:rsid w:val="00774DA4"/>
    <w:rsid w:val="00781F0F"/>
    <w:rsid w:val="007864BE"/>
    <w:rsid w:val="007907E3"/>
    <w:rsid w:val="007A5555"/>
    <w:rsid w:val="007A6C4E"/>
    <w:rsid w:val="007B600E"/>
    <w:rsid w:val="007C2DA6"/>
    <w:rsid w:val="007C3846"/>
    <w:rsid w:val="007D3269"/>
    <w:rsid w:val="007D5603"/>
    <w:rsid w:val="007E6EB5"/>
    <w:rsid w:val="007F0F4A"/>
    <w:rsid w:val="007F1797"/>
    <w:rsid w:val="008028A4"/>
    <w:rsid w:val="00816A53"/>
    <w:rsid w:val="008249C6"/>
    <w:rsid w:val="00830747"/>
    <w:rsid w:val="008359CD"/>
    <w:rsid w:val="00840EF9"/>
    <w:rsid w:val="008478CF"/>
    <w:rsid w:val="0085736B"/>
    <w:rsid w:val="008768CA"/>
    <w:rsid w:val="00881287"/>
    <w:rsid w:val="0089592D"/>
    <w:rsid w:val="008A4411"/>
    <w:rsid w:val="008C384C"/>
    <w:rsid w:val="008C762E"/>
    <w:rsid w:val="008D05CF"/>
    <w:rsid w:val="008D13C9"/>
    <w:rsid w:val="008E2D68"/>
    <w:rsid w:val="008E3F5E"/>
    <w:rsid w:val="008E6756"/>
    <w:rsid w:val="008E71E9"/>
    <w:rsid w:val="008F47CC"/>
    <w:rsid w:val="0090271F"/>
    <w:rsid w:val="00902E23"/>
    <w:rsid w:val="00903259"/>
    <w:rsid w:val="0090706F"/>
    <w:rsid w:val="009114D7"/>
    <w:rsid w:val="00911A08"/>
    <w:rsid w:val="00912BE0"/>
    <w:rsid w:val="00913190"/>
    <w:rsid w:val="0091348E"/>
    <w:rsid w:val="00917CCB"/>
    <w:rsid w:val="009309FB"/>
    <w:rsid w:val="00932636"/>
    <w:rsid w:val="00933FB0"/>
    <w:rsid w:val="00942EC2"/>
    <w:rsid w:val="00973168"/>
    <w:rsid w:val="00987636"/>
    <w:rsid w:val="00990794"/>
    <w:rsid w:val="0099136E"/>
    <w:rsid w:val="0099152C"/>
    <w:rsid w:val="0099165F"/>
    <w:rsid w:val="00996BDD"/>
    <w:rsid w:val="009C3E9D"/>
    <w:rsid w:val="009E7A23"/>
    <w:rsid w:val="009F1963"/>
    <w:rsid w:val="009F37B7"/>
    <w:rsid w:val="00A0472D"/>
    <w:rsid w:val="00A05B38"/>
    <w:rsid w:val="00A10F02"/>
    <w:rsid w:val="00A11421"/>
    <w:rsid w:val="00A1247B"/>
    <w:rsid w:val="00A164B4"/>
    <w:rsid w:val="00A227B1"/>
    <w:rsid w:val="00A26956"/>
    <w:rsid w:val="00A27486"/>
    <w:rsid w:val="00A53724"/>
    <w:rsid w:val="00A55895"/>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2622D"/>
    <w:rsid w:val="00B31CFC"/>
    <w:rsid w:val="00B31FC0"/>
    <w:rsid w:val="00B357F7"/>
    <w:rsid w:val="00B46F2B"/>
    <w:rsid w:val="00B632E7"/>
    <w:rsid w:val="00B70339"/>
    <w:rsid w:val="00B80E83"/>
    <w:rsid w:val="00B93086"/>
    <w:rsid w:val="00B97623"/>
    <w:rsid w:val="00BA19ED"/>
    <w:rsid w:val="00BA4B8D"/>
    <w:rsid w:val="00BC00E4"/>
    <w:rsid w:val="00BC0F7D"/>
    <w:rsid w:val="00BC5C44"/>
    <w:rsid w:val="00BD150B"/>
    <w:rsid w:val="00BD4722"/>
    <w:rsid w:val="00BD492C"/>
    <w:rsid w:val="00BD7D2F"/>
    <w:rsid w:val="00BD7D31"/>
    <w:rsid w:val="00BE3255"/>
    <w:rsid w:val="00BE7BF9"/>
    <w:rsid w:val="00BE7D53"/>
    <w:rsid w:val="00BF128E"/>
    <w:rsid w:val="00BF43B3"/>
    <w:rsid w:val="00BF6100"/>
    <w:rsid w:val="00C02A9C"/>
    <w:rsid w:val="00C043FB"/>
    <w:rsid w:val="00C074DD"/>
    <w:rsid w:val="00C11261"/>
    <w:rsid w:val="00C1496A"/>
    <w:rsid w:val="00C33079"/>
    <w:rsid w:val="00C37FE8"/>
    <w:rsid w:val="00C45231"/>
    <w:rsid w:val="00C53C8F"/>
    <w:rsid w:val="00C54FAA"/>
    <w:rsid w:val="00C551FF"/>
    <w:rsid w:val="00C602B3"/>
    <w:rsid w:val="00C72833"/>
    <w:rsid w:val="00C80F1D"/>
    <w:rsid w:val="00C82678"/>
    <w:rsid w:val="00C86A03"/>
    <w:rsid w:val="00C91962"/>
    <w:rsid w:val="00C93F40"/>
    <w:rsid w:val="00CA3D0C"/>
    <w:rsid w:val="00CD5349"/>
    <w:rsid w:val="00D108FF"/>
    <w:rsid w:val="00D11384"/>
    <w:rsid w:val="00D4203A"/>
    <w:rsid w:val="00D43BB5"/>
    <w:rsid w:val="00D57972"/>
    <w:rsid w:val="00D675A9"/>
    <w:rsid w:val="00D738D6"/>
    <w:rsid w:val="00D755EB"/>
    <w:rsid w:val="00D76048"/>
    <w:rsid w:val="00D82E6F"/>
    <w:rsid w:val="00D83913"/>
    <w:rsid w:val="00D87B68"/>
    <w:rsid w:val="00D87E00"/>
    <w:rsid w:val="00D9134D"/>
    <w:rsid w:val="00DA5D4B"/>
    <w:rsid w:val="00DA70C6"/>
    <w:rsid w:val="00DA7A03"/>
    <w:rsid w:val="00DB1818"/>
    <w:rsid w:val="00DC309B"/>
    <w:rsid w:val="00DC48B2"/>
    <w:rsid w:val="00DC4DA2"/>
    <w:rsid w:val="00DD2822"/>
    <w:rsid w:val="00DD4C17"/>
    <w:rsid w:val="00DD74A5"/>
    <w:rsid w:val="00DE3F04"/>
    <w:rsid w:val="00DF00F0"/>
    <w:rsid w:val="00DF2B1F"/>
    <w:rsid w:val="00DF62CD"/>
    <w:rsid w:val="00E16509"/>
    <w:rsid w:val="00E167B6"/>
    <w:rsid w:val="00E17575"/>
    <w:rsid w:val="00E20878"/>
    <w:rsid w:val="00E25460"/>
    <w:rsid w:val="00E33B18"/>
    <w:rsid w:val="00E4216C"/>
    <w:rsid w:val="00E44582"/>
    <w:rsid w:val="00E46F6A"/>
    <w:rsid w:val="00E47BEC"/>
    <w:rsid w:val="00E5230E"/>
    <w:rsid w:val="00E56C79"/>
    <w:rsid w:val="00E626AA"/>
    <w:rsid w:val="00E635FF"/>
    <w:rsid w:val="00E65868"/>
    <w:rsid w:val="00E72416"/>
    <w:rsid w:val="00E77645"/>
    <w:rsid w:val="00E80F3A"/>
    <w:rsid w:val="00E82F66"/>
    <w:rsid w:val="00EA1301"/>
    <w:rsid w:val="00EA15B0"/>
    <w:rsid w:val="00EA3036"/>
    <w:rsid w:val="00EA55FC"/>
    <w:rsid w:val="00EA5EA7"/>
    <w:rsid w:val="00EB48B8"/>
    <w:rsid w:val="00EC4A25"/>
    <w:rsid w:val="00ED7201"/>
    <w:rsid w:val="00ED7977"/>
    <w:rsid w:val="00EF608C"/>
    <w:rsid w:val="00EFF21D"/>
    <w:rsid w:val="00F021ED"/>
    <w:rsid w:val="00F025A2"/>
    <w:rsid w:val="00F04712"/>
    <w:rsid w:val="00F13360"/>
    <w:rsid w:val="00F21771"/>
    <w:rsid w:val="00F22EC7"/>
    <w:rsid w:val="00F24CCB"/>
    <w:rsid w:val="00F30580"/>
    <w:rsid w:val="00F325C8"/>
    <w:rsid w:val="00F3363E"/>
    <w:rsid w:val="00F37DE6"/>
    <w:rsid w:val="00F42C10"/>
    <w:rsid w:val="00F516C2"/>
    <w:rsid w:val="00F517EB"/>
    <w:rsid w:val="00F60191"/>
    <w:rsid w:val="00F63418"/>
    <w:rsid w:val="00F653B8"/>
    <w:rsid w:val="00F9008D"/>
    <w:rsid w:val="00FA1266"/>
    <w:rsid w:val="00FB1DE7"/>
    <w:rsid w:val="00FB5F04"/>
    <w:rsid w:val="00FB7669"/>
    <w:rsid w:val="00FC1192"/>
    <w:rsid w:val="00FD031B"/>
    <w:rsid w:val="00FF533B"/>
    <w:rsid w:val="018C61F5"/>
    <w:rsid w:val="023E3A4C"/>
    <w:rsid w:val="025C5E7C"/>
    <w:rsid w:val="02A34710"/>
    <w:rsid w:val="02E73D3A"/>
    <w:rsid w:val="02F0D64B"/>
    <w:rsid w:val="0312B325"/>
    <w:rsid w:val="0347B700"/>
    <w:rsid w:val="0364DF53"/>
    <w:rsid w:val="03740BF0"/>
    <w:rsid w:val="0379D8A6"/>
    <w:rsid w:val="03A01DD7"/>
    <w:rsid w:val="03B52269"/>
    <w:rsid w:val="03D2862D"/>
    <w:rsid w:val="0428EC3A"/>
    <w:rsid w:val="045D8F5E"/>
    <w:rsid w:val="05030E82"/>
    <w:rsid w:val="05684FEA"/>
    <w:rsid w:val="056E763B"/>
    <w:rsid w:val="0572DDEE"/>
    <w:rsid w:val="05AC1A31"/>
    <w:rsid w:val="05E86F91"/>
    <w:rsid w:val="067AE858"/>
    <w:rsid w:val="06863F95"/>
    <w:rsid w:val="06AA0B2C"/>
    <w:rsid w:val="06D47A46"/>
    <w:rsid w:val="070A3ED0"/>
    <w:rsid w:val="07312EAA"/>
    <w:rsid w:val="0758D265"/>
    <w:rsid w:val="07AFFB8F"/>
    <w:rsid w:val="07BAA095"/>
    <w:rsid w:val="07C9C977"/>
    <w:rsid w:val="0809959D"/>
    <w:rsid w:val="08A528D0"/>
    <w:rsid w:val="08D82DC2"/>
    <w:rsid w:val="0919062A"/>
    <w:rsid w:val="094E6193"/>
    <w:rsid w:val="098C3F29"/>
    <w:rsid w:val="099FCF41"/>
    <w:rsid w:val="09E2ACB6"/>
    <w:rsid w:val="09EA9DF1"/>
    <w:rsid w:val="0A02E29D"/>
    <w:rsid w:val="0A09F822"/>
    <w:rsid w:val="0A3A4AB6"/>
    <w:rsid w:val="0A782C33"/>
    <w:rsid w:val="0BD4783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137814"/>
    <w:rsid w:val="12833D94"/>
    <w:rsid w:val="128B69DE"/>
    <w:rsid w:val="131DEE86"/>
    <w:rsid w:val="1381ABA9"/>
    <w:rsid w:val="13BD1E95"/>
    <w:rsid w:val="1430AD18"/>
    <w:rsid w:val="14AD9FD2"/>
    <w:rsid w:val="14E3E8A5"/>
    <w:rsid w:val="14F25F57"/>
    <w:rsid w:val="1514D1B4"/>
    <w:rsid w:val="15BD6F0C"/>
    <w:rsid w:val="15C4D16C"/>
    <w:rsid w:val="160BD786"/>
    <w:rsid w:val="161C50CE"/>
    <w:rsid w:val="162AC9D1"/>
    <w:rsid w:val="163681AC"/>
    <w:rsid w:val="16FFE7CA"/>
    <w:rsid w:val="1734B5CE"/>
    <w:rsid w:val="174863D7"/>
    <w:rsid w:val="17601132"/>
    <w:rsid w:val="17B18E51"/>
    <w:rsid w:val="17EB1182"/>
    <w:rsid w:val="17EF1454"/>
    <w:rsid w:val="17FC23A7"/>
    <w:rsid w:val="1811D798"/>
    <w:rsid w:val="184961D1"/>
    <w:rsid w:val="184E046E"/>
    <w:rsid w:val="189D4AA8"/>
    <w:rsid w:val="190E6B70"/>
    <w:rsid w:val="194C5C57"/>
    <w:rsid w:val="19CC6F80"/>
    <w:rsid w:val="19D178D4"/>
    <w:rsid w:val="19EEA3CD"/>
    <w:rsid w:val="1AFC9675"/>
    <w:rsid w:val="1AFD86BA"/>
    <w:rsid w:val="1B21E49A"/>
    <w:rsid w:val="1B463314"/>
    <w:rsid w:val="1B8B09D2"/>
    <w:rsid w:val="1BEF53EB"/>
    <w:rsid w:val="1CB81C95"/>
    <w:rsid w:val="1CE8745D"/>
    <w:rsid w:val="1D29C421"/>
    <w:rsid w:val="1D48A997"/>
    <w:rsid w:val="1D894F26"/>
    <w:rsid w:val="1DAC9BD0"/>
    <w:rsid w:val="1DBD0ABB"/>
    <w:rsid w:val="1E0AEFBA"/>
    <w:rsid w:val="1E0E81C7"/>
    <w:rsid w:val="1E3F45B9"/>
    <w:rsid w:val="1E5C617D"/>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A256"/>
    <w:rsid w:val="267AE006"/>
    <w:rsid w:val="27005A57"/>
    <w:rsid w:val="270DE209"/>
    <w:rsid w:val="2795DB39"/>
    <w:rsid w:val="27A3A110"/>
    <w:rsid w:val="27D4B996"/>
    <w:rsid w:val="28FC2461"/>
    <w:rsid w:val="296900E5"/>
    <w:rsid w:val="296A5861"/>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9CD1EF"/>
    <w:rsid w:val="2DC23250"/>
    <w:rsid w:val="2E20BE3F"/>
    <w:rsid w:val="2EDCE612"/>
    <w:rsid w:val="2F2ED8DD"/>
    <w:rsid w:val="2F5428B4"/>
    <w:rsid w:val="2F79CF5E"/>
    <w:rsid w:val="2FFBF2BB"/>
    <w:rsid w:val="302A2CC9"/>
    <w:rsid w:val="3078A90D"/>
    <w:rsid w:val="308BCFAC"/>
    <w:rsid w:val="3185FC47"/>
    <w:rsid w:val="318D214D"/>
    <w:rsid w:val="31B72813"/>
    <w:rsid w:val="31FB9AF5"/>
    <w:rsid w:val="326C403E"/>
    <w:rsid w:val="3289764E"/>
    <w:rsid w:val="32B01318"/>
    <w:rsid w:val="32C63B54"/>
    <w:rsid w:val="32D22BCC"/>
    <w:rsid w:val="332CFD59"/>
    <w:rsid w:val="336AD077"/>
    <w:rsid w:val="33BA82DB"/>
    <w:rsid w:val="33C9935B"/>
    <w:rsid w:val="33F431F7"/>
    <w:rsid w:val="34143E19"/>
    <w:rsid w:val="354D6C33"/>
    <w:rsid w:val="359CA5F3"/>
    <w:rsid w:val="35BBA799"/>
    <w:rsid w:val="35C81706"/>
    <w:rsid w:val="35FE4C2D"/>
    <w:rsid w:val="36314AAA"/>
    <w:rsid w:val="365DFEB4"/>
    <w:rsid w:val="3702D304"/>
    <w:rsid w:val="37A31926"/>
    <w:rsid w:val="385A676C"/>
    <w:rsid w:val="38842E75"/>
    <w:rsid w:val="3943D423"/>
    <w:rsid w:val="39C6B5D7"/>
    <w:rsid w:val="39F117D2"/>
    <w:rsid w:val="3A3958A1"/>
    <w:rsid w:val="3A52A5F1"/>
    <w:rsid w:val="3A8C8D45"/>
    <w:rsid w:val="3AE54C8B"/>
    <w:rsid w:val="3B4661EB"/>
    <w:rsid w:val="3C35853E"/>
    <w:rsid w:val="3C75E7DD"/>
    <w:rsid w:val="3C8F5D65"/>
    <w:rsid w:val="3C9D8283"/>
    <w:rsid w:val="3CAA2B10"/>
    <w:rsid w:val="3D0C2778"/>
    <w:rsid w:val="3D8B6C37"/>
    <w:rsid w:val="3DE91776"/>
    <w:rsid w:val="3E4B8B75"/>
    <w:rsid w:val="3E98F001"/>
    <w:rsid w:val="3E9C37DD"/>
    <w:rsid w:val="3F0AD1F1"/>
    <w:rsid w:val="3F872922"/>
    <w:rsid w:val="3FFB09A5"/>
    <w:rsid w:val="40DE1FDF"/>
    <w:rsid w:val="40E9B4A9"/>
    <w:rsid w:val="40F0CA2F"/>
    <w:rsid w:val="417505B7"/>
    <w:rsid w:val="42558214"/>
    <w:rsid w:val="42CD05BD"/>
    <w:rsid w:val="42F7568F"/>
    <w:rsid w:val="430DE3A9"/>
    <w:rsid w:val="431A10E0"/>
    <w:rsid w:val="43511CB6"/>
    <w:rsid w:val="437908F3"/>
    <w:rsid w:val="43CCA6C2"/>
    <w:rsid w:val="443466F3"/>
    <w:rsid w:val="44A1E215"/>
    <w:rsid w:val="44B92E16"/>
    <w:rsid w:val="44CA76D2"/>
    <w:rsid w:val="4553345D"/>
    <w:rsid w:val="45774723"/>
    <w:rsid w:val="45886031"/>
    <w:rsid w:val="459B726B"/>
    <w:rsid w:val="45AF87C8"/>
    <w:rsid w:val="46772938"/>
    <w:rsid w:val="46B2C135"/>
    <w:rsid w:val="46C82EEB"/>
    <w:rsid w:val="46E7F381"/>
    <w:rsid w:val="474B676D"/>
    <w:rsid w:val="47A0EB63"/>
    <w:rsid w:val="47C82712"/>
    <w:rsid w:val="47FB4D54"/>
    <w:rsid w:val="4885498A"/>
    <w:rsid w:val="4897F71F"/>
    <w:rsid w:val="48A6C605"/>
    <w:rsid w:val="494F3D65"/>
    <w:rsid w:val="49B563F4"/>
    <w:rsid w:val="4A2BEB04"/>
    <w:rsid w:val="4A9900F7"/>
    <w:rsid w:val="4AB984FE"/>
    <w:rsid w:val="4ADAE0B0"/>
    <w:rsid w:val="4AE1A4C7"/>
    <w:rsid w:val="4B07F308"/>
    <w:rsid w:val="4B2E8AC8"/>
    <w:rsid w:val="4B45A5BA"/>
    <w:rsid w:val="4CB9A006"/>
    <w:rsid w:val="4CE5A670"/>
    <w:rsid w:val="4D587C35"/>
    <w:rsid w:val="4D892BB7"/>
    <w:rsid w:val="4DF3322F"/>
    <w:rsid w:val="4E1557C9"/>
    <w:rsid w:val="4E2805FF"/>
    <w:rsid w:val="4E45FFE5"/>
    <w:rsid w:val="4F1ECC01"/>
    <w:rsid w:val="4F948FB5"/>
    <w:rsid w:val="504BBC5D"/>
    <w:rsid w:val="5066C2C5"/>
    <w:rsid w:val="507E7C27"/>
    <w:rsid w:val="50B5DF8B"/>
    <w:rsid w:val="50BC506F"/>
    <w:rsid w:val="50D615C6"/>
    <w:rsid w:val="50F250B4"/>
    <w:rsid w:val="511E4C55"/>
    <w:rsid w:val="51D9F9C0"/>
    <w:rsid w:val="52D35433"/>
    <w:rsid w:val="5320D145"/>
    <w:rsid w:val="534262A7"/>
    <w:rsid w:val="5349A61D"/>
    <w:rsid w:val="5366E186"/>
    <w:rsid w:val="53B81BC2"/>
    <w:rsid w:val="53FF164E"/>
    <w:rsid w:val="54CD2F4D"/>
    <w:rsid w:val="55B784B1"/>
    <w:rsid w:val="56B3461B"/>
    <w:rsid w:val="5730BE3F"/>
    <w:rsid w:val="5834BAC5"/>
    <w:rsid w:val="58376E43"/>
    <w:rsid w:val="585B7297"/>
    <w:rsid w:val="593A79A7"/>
    <w:rsid w:val="59828D2B"/>
    <w:rsid w:val="5A3181AB"/>
    <w:rsid w:val="5A7089C4"/>
    <w:rsid w:val="5AD90216"/>
    <w:rsid w:val="5AFABB29"/>
    <w:rsid w:val="5B29844E"/>
    <w:rsid w:val="5C6835E8"/>
    <w:rsid w:val="5DA81D5E"/>
    <w:rsid w:val="5DD45B96"/>
    <w:rsid w:val="5DE8F04D"/>
    <w:rsid w:val="5DF230FF"/>
    <w:rsid w:val="5E2C4CBD"/>
    <w:rsid w:val="5E39AADF"/>
    <w:rsid w:val="5E9838BE"/>
    <w:rsid w:val="5EBEF3FB"/>
    <w:rsid w:val="5F230CEA"/>
    <w:rsid w:val="5F278BD4"/>
    <w:rsid w:val="5F529C89"/>
    <w:rsid w:val="5FFAE34B"/>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DE6C2F"/>
    <w:rsid w:val="64DA8962"/>
    <w:rsid w:val="658F3D73"/>
    <w:rsid w:val="6636F2E2"/>
    <w:rsid w:val="66B50AEA"/>
    <w:rsid w:val="673C43E2"/>
    <w:rsid w:val="67A0C5B2"/>
    <w:rsid w:val="67A89EB0"/>
    <w:rsid w:val="684BD24A"/>
    <w:rsid w:val="6872BF17"/>
    <w:rsid w:val="687CFF33"/>
    <w:rsid w:val="68EF8A03"/>
    <w:rsid w:val="69426B46"/>
    <w:rsid w:val="69DE321A"/>
    <w:rsid w:val="69ECAE75"/>
    <w:rsid w:val="69FDDCB5"/>
    <w:rsid w:val="6A382D94"/>
    <w:rsid w:val="6AED6002"/>
    <w:rsid w:val="6B3898B8"/>
    <w:rsid w:val="6B4FAF56"/>
    <w:rsid w:val="6B6B32F5"/>
    <w:rsid w:val="6B925A0C"/>
    <w:rsid w:val="6C56090E"/>
    <w:rsid w:val="6CA6FB2C"/>
    <w:rsid w:val="6CB6EB5B"/>
    <w:rsid w:val="6CE73912"/>
    <w:rsid w:val="6CF3B637"/>
    <w:rsid w:val="6D14E1C0"/>
    <w:rsid w:val="6D73C0F0"/>
    <w:rsid w:val="6DBAED04"/>
    <w:rsid w:val="6E23761E"/>
    <w:rsid w:val="6ECAD68A"/>
    <w:rsid w:val="6F24C777"/>
    <w:rsid w:val="6F2FF810"/>
    <w:rsid w:val="6F3A3430"/>
    <w:rsid w:val="6F65B06A"/>
    <w:rsid w:val="6F6C2454"/>
    <w:rsid w:val="6F7CF5DF"/>
    <w:rsid w:val="6FD167D9"/>
    <w:rsid w:val="70446A81"/>
    <w:rsid w:val="717F06F6"/>
    <w:rsid w:val="724EF6B9"/>
    <w:rsid w:val="72799FE3"/>
    <w:rsid w:val="735949B8"/>
    <w:rsid w:val="73EE3031"/>
    <w:rsid w:val="742309FD"/>
    <w:rsid w:val="7533D5D1"/>
    <w:rsid w:val="7699FA8B"/>
    <w:rsid w:val="769FDA11"/>
    <w:rsid w:val="76D4F346"/>
    <w:rsid w:val="77364271"/>
    <w:rsid w:val="77B1F7FF"/>
    <w:rsid w:val="77E3511C"/>
    <w:rsid w:val="783A16C0"/>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E5552"/>
    <w:rsid w:val="7C1CEB8F"/>
    <w:rsid w:val="7CB001EC"/>
    <w:rsid w:val="7CF26A91"/>
    <w:rsid w:val="7D13F7A1"/>
    <w:rsid w:val="7D282C2F"/>
    <w:rsid w:val="7DBDA800"/>
    <w:rsid w:val="7DCC7B7E"/>
    <w:rsid w:val="7DDE0F46"/>
    <w:rsid w:val="7E36919C"/>
    <w:rsid w:val="7E4C6E17"/>
    <w:rsid w:val="7E7B2AF1"/>
    <w:rsid w:val="7E94B985"/>
    <w:rsid w:val="7EC37676"/>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character" w:customStyle="1" w:styleId="NOChar">
    <w:name w:val="NO Char"/>
    <w:link w:val="NO"/>
    <w:qFormat/>
    <w:rsid w:val="00022DAA"/>
    <w:rPr>
      <w:lang w:eastAsia="en-US"/>
    </w:rPr>
  </w:style>
  <w:style w:type="paragraph" w:styleId="CommentSubject">
    <w:name w:val="annotation subject"/>
    <w:basedOn w:val="CommentText"/>
    <w:next w:val="CommentText"/>
    <w:link w:val="CommentSubjectChar"/>
    <w:rsid w:val="0021426D"/>
    <w:pPr>
      <w:overflowPunct/>
      <w:autoSpaceDE/>
      <w:autoSpaceDN/>
      <w:adjustRightInd/>
      <w:textAlignment w:val="auto"/>
    </w:pPr>
    <w:rPr>
      <w:b/>
      <w:bCs/>
    </w:rPr>
  </w:style>
  <w:style w:type="character" w:customStyle="1" w:styleId="CommentSubjectChar">
    <w:name w:val="Comment Subject Char"/>
    <w:basedOn w:val="CommentTextChar"/>
    <w:link w:val="CommentSubject"/>
    <w:rsid w:val="002142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3.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1325</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6</cp:revision>
  <cp:lastPrinted>2019-02-25T14:05:00Z</cp:lastPrinted>
  <dcterms:created xsi:type="dcterms:W3CDTF">2025-08-14T19:56:00Z</dcterms:created>
  <dcterms:modified xsi:type="dcterms:W3CDTF">2025-08-14T20:25:00Z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lcf76f155ced4ddcb4097134ff3c332f">
    <vt:lpwstr/>
  </property>
  <property fmtid="{D5CDD505-2E9C-101B-9397-08002B2CF9AE}" pid="9" name="TaxCatchAll">
    <vt:lpwstr/>
  </property>
</Properties>
</file>